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5BB" w:rsidRPr="00E855BB" w:rsidRDefault="00E855BB" w:rsidP="00E855BB">
      <w:pPr>
        <w:spacing w:after="0" w:line="240" w:lineRule="auto"/>
        <w:rPr>
          <w:rFonts w:ascii="Times New Roman" w:eastAsia="Times New Roman" w:hAnsi="Times New Roman" w:cs="Times New Roman"/>
          <w:sz w:val="24"/>
          <w:szCs w:val="24"/>
          <w:lang w:eastAsia="en-GB"/>
        </w:rPr>
      </w:pPr>
      <w:r w:rsidRPr="00E855BB">
        <w:rPr>
          <w:rFonts w:ascii="Times New Roman" w:eastAsia="Times New Roman" w:hAnsi="Times New Roman" w:cs="Times New Roman"/>
          <w:noProof/>
          <w:color w:val="A62B1F"/>
          <w:sz w:val="24"/>
          <w:szCs w:val="24"/>
          <w:lang w:eastAsia="en-GB"/>
        </w:rPr>
        <w:drawing>
          <wp:inline distT="0" distB="0" distL="0" distR="0">
            <wp:extent cx="1828800" cy="831715"/>
            <wp:effectExtent l="0" t="0" r="0" b="6985"/>
            <wp:docPr id="2" name="Picture 2" descr="Coram Life Educatio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am Life Education">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3229" cy="838277"/>
                    </a:xfrm>
                    <a:prstGeom prst="rect">
                      <a:avLst/>
                    </a:prstGeom>
                    <a:noFill/>
                    <a:ln>
                      <a:noFill/>
                    </a:ln>
                  </pic:spPr>
                </pic:pic>
              </a:graphicData>
            </a:graphic>
          </wp:inline>
        </w:drawing>
      </w:r>
      <w:r w:rsidRPr="00E855BB">
        <w:rPr>
          <w:rFonts w:ascii="Times New Roman" w:eastAsia="Times New Roman" w:hAnsi="Times New Roman" w:cs="Times New Roman"/>
          <w:noProof/>
          <w:color w:val="A62B1F"/>
          <w:sz w:val="24"/>
          <w:szCs w:val="24"/>
          <w:lang w:eastAsia="en-GB"/>
        </w:rPr>
        <w:drawing>
          <wp:inline distT="0" distB="0" distL="0" distR="0">
            <wp:extent cx="2034540" cy="729363"/>
            <wp:effectExtent l="0" t="0" r="3810" b="0"/>
            <wp:docPr id="1" name="Picture 1" descr="SCAR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R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1554" cy="739047"/>
                    </a:xfrm>
                    <a:prstGeom prst="rect">
                      <a:avLst/>
                    </a:prstGeom>
                    <a:noFill/>
                    <a:ln>
                      <a:noFill/>
                    </a:ln>
                  </pic:spPr>
                </pic:pic>
              </a:graphicData>
            </a:graphic>
          </wp:inline>
        </w:drawing>
      </w:r>
    </w:p>
    <w:p w:rsidR="00E855BB" w:rsidRPr="00E855BB" w:rsidRDefault="00E855BB" w:rsidP="00E855BB">
      <w:pPr>
        <w:spacing w:before="100" w:beforeAutospacing="1" w:after="100" w:afterAutospacing="1" w:line="240" w:lineRule="auto"/>
        <w:ind w:left="720"/>
        <w:rPr>
          <w:rFonts w:ascii="Kinetic Letters" w:eastAsia="Times New Roman" w:hAnsi="Kinetic Letters" w:cs="Times New Roman"/>
          <w:vanish/>
          <w:sz w:val="32"/>
          <w:szCs w:val="24"/>
          <w:lang w:eastAsia="en-GB"/>
        </w:rPr>
      </w:pPr>
    </w:p>
    <w:p w:rsidR="00E855BB" w:rsidRPr="00E855BB" w:rsidRDefault="00E855BB" w:rsidP="00E855BB">
      <w:pPr>
        <w:spacing w:after="0" w:line="240" w:lineRule="auto"/>
        <w:rPr>
          <w:rFonts w:ascii="Kinetic Letters" w:eastAsia="Times New Roman" w:hAnsi="Kinetic Letters" w:cs="Times New Roman"/>
          <w:vanish/>
          <w:sz w:val="32"/>
          <w:szCs w:val="24"/>
          <w:lang w:eastAsia="en-GB"/>
        </w:rPr>
      </w:pPr>
      <w:hyperlink r:id="rId9" w:history="1">
        <w:r w:rsidRPr="00E855BB">
          <w:rPr>
            <w:rFonts w:ascii="Kinetic Letters" w:eastAsia="Times New Roman" w:hAnsi="Kinetic Letters" w:cs="Times New Roman"/>
            <w:vanish/>
            <w:color w:val="0000FF"/>
            <w:sz w:val="32"/>
            <w:szCs w:val="24"/>
            <w:u w:val="single"/>
            <w:bdr w:val="single" w:sz="6" w:space="0" w:color="747373" w:frame="1"/>
            <w:shd w:val="clear" w:color="auto" w:fill="747373"/>
            <w:lang w:eastAsia="en-GB"/>
          </w:rPr>
          <w:t>Sign out</w:t>
        </w:r>
      </w:hyperlink>
    </w:p>
    <w:p w:rsidR="00E855BB" w:rsidRPr="00E855BB" w:rsidRDefault="00E855BB" w:rsidP="00E855BB">
      <w:pPr>
        <w:spacing w:after="100" w:afterAutospacing="1" w:line="240" w:lineRule="auto"/>
        <w:outlineLvl w:val="0"/>
        <w:rPr>
          <w:rFonts w:ascii="Kinetic Letters" w:eastAsia="Times New Roman" w:hAnsi="Kinetic Letters" w:cs="Times New Roman"/>
          <w:kern w:val="36"/>
          <w:sz w:val="56"/>
          <w:szCs w:val="48"/>
          <w:lang w:eastAsia="en-GB"/>
        </w:rPr>
      </w:pPr>
      <w:r w:rsidRPr="00E855BB">
        <w:rPr>
          <w:rFonts w:ascii="Kinetic Letters" w:eastAsia="Times New Roman" w:hAnsi="Kinetic Letters" w:cs="Times New Roman"/>
          <w:kern w:val="36"/>
          <w:sz w:val="56"/>
          <w:szCs w:val="48"/>
          <w:lang w:eastAsia="en-GB"/>
        </w:rPr>
        <w:t>Protected Characteristics across SCARF</w:t>
      </w:r>
    </w:p>
    <w:p w:rsidR="00E855BB" w:rsidRPr="00E855BB" w:rsidRDefault="00E855BB" w:rsidP="00E855BB">
      <w:pPr>
        <w:spacing w:after="0"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t>Protected characteristics</w:t>
      </w:r>
    </w:p>
    <w:p w:rsidR="00E855BB" w:rsidRPr="00E855BB" w:rsidRDefault="00E855BB" w:rsidP="00E855BB">
      <w:pPr>
        <w:spacing w:after="100" w:afterAutospacing="1" w:line="240" w:lineRule="auto"/>
        <w:outlineLvl w:val="1"/>
        <w:rPr>
          <w:rFonts w:ascii="Kinetic Letters" w:eastAsia="Times New Roman" w:hAnsi="Kinetic Letters" w:cs="Times New Roman"/>
          <w:sz w:val="44"/>
          <w:szCs w:val="36"/>
          <w:lang w:eastAsia="en-GB"/>
        </w:rPr>
      </w:pPr>
      <w:r w:rsidRPr="00E855BB">
        <w:rPr>
          <w:rFonts w:ascii="Kinetic Letters" w:eastAsia="Times New Roman" w:hAnsi="Kinetic Letters" w:cs="Times New Roman"/>
          <w:sz w:val="44"/>
          <w:szCs w:val="36"/>
          <w:lang w:eastAsia="en-GB"/>
        </w:rPr>
        <w:t>How SCARF supports teaching and learning about protected characteristics</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t>The UK government recognises how important it is that</w:t>
      </w:r>
      <w:r w:rsidRPr="00E855BB">
        <w:rPr>
          <w:rFonts w:ascii="Calibri" w:eastAsia="Times New Roman" w:hAnsi="Calibri" w:cs="Calibri"/>
          <w:sz w:val="32"/>
          <w:szCs w:val="24"/>
          <w:lang w:eastAsia="en-GB"/>
        </w:rPr>
        <w:t> </w:t>
      </w:r>
      <w:r w:rsidRPr="00E855BB">
        <w:rPr>
          <w:rFonts w:ascii="Kinetic Letters" w:eastAsia="Times New Roman" w:hAnsi="Kinetic Letters" w:cs="Times New Roman"/>
          <w:i/>
          <w:iCs/>
          <w:sz w:val="32"/>
          <w:szCs w:val="24"/>
          <w:lang w:eastAsia="en-GB"/>
        </w:rPr>
        <w:t>"All children gain an understanding of the world they are growing up in, and learn how to live alongside, and show respect for, a diverse range of people. When we inspect schools, we assess how well they equip children to do this."</w:t>
      </w:r>
      <w:r w:rsidRPr="00E855BB">
        <w:rPr>
          <w:rFonts w:ascii="Calibri" w:eastAsia="Times New Roman" w:hAnsi="Calibri" w:cs="Calibri"/>
          <w:i/>
          <w:iCs/>
          <w:sz w:val="32"/>
          <w:szCs w:val="24"/>
          <w:lang w:eastAsia="en-GB"/>
        </w:rPr>
        <w:t> </w:t>
      </w:r>
      <w:r w:rsidRPr="00E855BB">
        <w:rPr>
          <w:rFonts w:ascii="Calibri" w:eastAsia="Times New Roman" w:hAnsi="Calibri" w:cs="Calibri"/>
          <w:sz w:val="32"/>
          <w:szCs w:val="24"/>
          <w:lang w:eastAsia="en-GB"/>
        </w:rPr>
        <w:t> </w:t>
      </w:r>
      <w:r w:rsidRPr="00E855BB">
        <w:rPr>
          <w:rFonts w:ascii="Kinetic Letters" w:eastAsia="Times New Roman" w:hAnsi="Kinetic Letters" w:cs="Times New Roman"/>
          <w:sz w:val="32"/>
          <w:szCs w:val="24"/>
          <w:lang w:eastAsia="en-GB"/>
        </w:rPr>
        <w:t>(Ofsted guidance:</w:t>
      </w:r>
      <w:r w:rsidRPr="00E855BB">
        <w:rPr>
          <w:rFonts w:ascii="Calibri" w:eastAsia="Times New Roman" w:hAnsi="Calibri" w:cs="Calibri"/>
          <w:sz w:val="32"/>
          <w:szCs w:val="24"/>
          <w:lang w:eastAsia="en-GB"/>
        </w:rPr>
        <w:t> </w:t>
      </w:r>
      <w:hyperlink r:id="rId10" w:history="1">
        <w:r w:rsidRPr="00E855BB">
          <w:rPr>
            <w:rFonts w:ascii="Kinetic Letters" w:eastAsia="Times New Roman" w:hAnsi="Kinetic Letters" w:cs="Times New Roman"/>
            <w:color w:val="A62B1F"/>
            <w:sz w:val="32"/>
            <w:szCs w:val="24"/>
            <w:u w:val="single"/>
            <w:lang w:eastAsia="en-GB"/>
          </w:rPr>
          <w:t>Inspecting teaching of the protected characteristics in schools</w:t>
        </w:r>
      </w:hyperlink>
      <w:r w:rsidRPr="00E855BB">
        <w:rPr>
          <w:rFonts w:ascii="Kinetic Letters" w:eastAsia="Times New Roman" w:hAnsi="Kinetic Letters" w:cs="Times New Roman"/>
          <w:sz w:val="32"/>
          <w:szCs w:val="24"/>
          <w:lang w:eastAsia="en-GB"/>
        </w:rPr>
        <w:t>, UK Gov. 2021)</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t>Ofsted's guidance also states that inspectors will gather evidence of how schools promote equality and pupils’ understanding of the protected characteristics.</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t>This will be mainly through the</w:t>
      </w:r>
      <w:r w:rsidRPr="00E855BB">
        <w:rPr>
          <w:rFonts w:ascii="Calibri" w:eastAsia="Times New Roman" w:hAnsi="Calibri" w:cs="Calibri"/>
          <w:sz w:val="32"/>
          <w:szCs w:val="24"/>
          <w:lang w:eastAsia="en-GB"/>
        </w:rPr>
        <w:t> </w:t>
      </w:r>
      <w:r w:rsidRPr="00E855BB">
        <w:rPr>
          <w:rFonts w:ascii="Kinetic Letters" w:eastAsia="Times New Roman" w:hAnsi="Kinetic Letters" w:cs="Times New Roman"/>
          <w:b/>
          <w:bCs/>
          <w:color w:val="292659"/>
          <w:sz w:val="32"/>
          <w:szCs w:val="24"/>
          <w:lang w:eastAsia="en-GB"/>
        </w:rPr>
        <w:t>Personal Development</w:t>
      </w:r>
      <w:r w:rsidRPr="00E855BB">
        <w:rPr>
          <w:rFonts w:ascii="Calibri" w:eastAsia="Times New Roman" w:hAnsi="Calibri" w:cs="Calibri"/>
          <w:sz w:val="32"/>
          <w:szCs w:val="24"/>
          <w:lang w:eastAsia="en-GB"/>
        </w:rPr>
        <w:t> </w:t>
      </w:r>
      <w:r w:rsidRPr="00E855BB">
        <w:rPr>
          <w:rFonts w:ascii="Kinetic Letters" w:eastAsia="Times New Roman" w:hAnsi="Kinetic Letters" w:cs="Times New Roman"/>
          <w:sz w:val="32"/>
          <w:szCs w:val="24"/>
          <w:lang w:eastAsia="en-GB"/>
        </w:rPr>
        <w:t>judgement:</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b/>
          <w:bCs/>
          <w:i/>
          <w:iCs/>
          <w:color w:val="292659"/>
          <w:sz w:val="32"/>
          <w:szCs w:val="24"/>
          <w:lang w:eastAsia="en-GB"/>
        </w:rPr>
        <w:t>Schools are not required to teach about all the protected characteristics in every year group; that is a matter for the school to decide, and how it plans its curriculum. However, the curriculum should be planned and delivered so that children develop age-appropriate knowledge and understanding during their time at the school.</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t>Crucially, the guidance goes on to state that:</w:t>
      </w:r>
      <w:r w:rsidRPr="00E855BB">
        <w:rPr>
          <w:rFonts w:ascii="Calibri" w:eastAsia="Times New Roman" w:hAnsi="Calibri" w:cs="Calibri"/>
          <w:sz w:val="32"/>
          <w:szCs w:val="24"/>
          <w:lang w:eastAsia="en-GB"/>
        </w:rPr>
        <w:t> </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b/>
          <w:bCs/>
          <w:i/>
          <w:iCs/>
          <w:color w:val="292659"/>
          <w:sz w:val="32"/>
          <w:szCs w:val="24"/>
          <w:lang w:eastAsia="en-GB"/>
        </w:rPr>
        <w:t>There is a range of ways schools can choose to teach about these issues in an age-appropriate way. Primary schools could, for example, teach pupils about the different types of family groups that exist within society...</w:t>
      </w:r>
      <w:r w:rsidRPr="00E855BB">
        <w:rPr>
          <w:rFonts w:ascii="Calibri" w:eastAsia="Times New Roman" w:hAnsi="Calibri" w:cs="Calibri"/>
          <w:b/>
          <w:bCs/>
          <w:i/>
          <w:iCs/>
          <w:color w:val="292659"/>
          <w:sz w:val="32"/>
          <w:szCs w:val="24"/>
          <w:lang w:eastAsia="en-GB"/>
        </w:rPr>
        <w:t> </w:t>
      </w:r>
      <w:r w:rsidRPr="00E855BB">
        <w:rPr>
          <w:rFonts w:ascii="Kinetic Letters" w:eastAsia="Times New Roman" w:hAnsi="Kinetic Letters" w:cs="Times New Roman"/>
          <w:b/>
          <w:bCs/>
          <w:i/>
          <w:iCs/>
          <w:color w:val="292659"/>
          <w:sz w:val="32"/>
          <w:szCs w:val="24"/>
          <w:lang w:eastAsia="en-GB"/>
        </w:rPr>
        <w:t>As stated in the</w:t>
      </w:r>
      <w:r w:rsidRPr="00E855BB">
        <w:rPr>
          <w:rFonts w:ascii="Calibri" w:eastAsia="Times New Roman" w:hAnsi="Calibri" w:cs="Calibri"/>
          <w:b/>
          <w:bCs/>
          <w:i/>
          <w:iCs/>
          <w:color w:val="292659"/>
          <w:sz w:val="32"/>
          <w:szCs w:val="24"/>
          <w:lang w:eastAsia="en-GB"/>
        </w:rPr>
        <w:t> </w:t>
      </w:r>
      <w:proofErr w:type="spellStart"/>
      <w:r w:rsidRPr="00E855BB">
        <w:rPr>
          <w:rFonts w:ascii="Kinetic Letters" w:eastAsia="Times New Roman" w:hAnsi="Kinetic Letters" w:cs="Times New Roman"/>
          <w:b/>
          <w:bCs/>
          <w:i/>
          <w:iCs/>
          <w:color w:val="292659"/>
          <w:sz w:val="32"/>
          <w:szCs w:val="24"/>
          <w:lang w:eastAsia="en-GB"/>
        </w:rPr>
        <w:fldChar w:fldCharType="begin"/>
      </w:r>
      <w:r w:rsidRPr="00E855BB">
        <w:rPr>
          <w:rFonts w:ascii="Kinetic Letters" w:eastAsia="Times New Roman" w:hAnsi="Kinetic Letters" w:cs="Times New Roman"/>
          <w:b/>
          <w:bCs/>
          <w:i/>
          <w:iCs/>
          <w:color w:val="292659"/>
          <w:sz w:val="32"/>
          <w:szCs w:val="24"/>
          <w:lang w:eastAsia="en-GB"/>
        </w:rPr>
        <w:instrText xml:space="preserve"> HYPERLINK "https://assets.publishing.service.gov.uk/government/uploads/system/uploads/attachment_data/file/1019542/Relationships_Education__Relationships_and_Sex_Education__RSE__and_Health_Education.pdf" </w:instrText>
      </w:r>
      <w:r w:rsidRPr="00E855BB">
        <w:rPr>
          <w:rFonts w:ascii="Kinetic Letters" w:eastAsia="Times New Roman" w:hAnsi="Kinetic Letters" w:cs="Times New Roman"/>
          <w:b/>
          <w:bCs/>
          <w:i/>
          <w:iCs/>
          <w:color w:val="292659"/>
          <w:sz w:val="32"/>
          <w:szCs w:val="24"/>
          <w:lang w:eastAsia="en-GB"/>
        </w:rPr>
        <w:fldChar w:fldCharType="separate"/>
      </w:r>
      <w:r w:rsidRPr="00E855BB">
        <w:rPr>
          <w:rFonts w:ascii="Kinetic Letters" w:eastAsia="Times New Roman" w:hAnsi="Kinetic Letters" w:cs="Times New Roman"/>
          <w:b/>
          <w:bCs/>
          <w:i/>
          <w:iCs/>
          <w:color w:val="A62B1F"/>
          <w:sz w:val="32"/>
          <w:szCs w:val="24"/>
          <w:u w:val="single"/>
          <w:lang w:eastAsia="en-GB"/>
        </w:rPr>
        <w:t>DfE’s</w:t>
      </w:r>
      <w:proofErr w:type="spellEnd"/>
      <w:r w:rsidRPr="00E855BB">
        <w:rPr>
          <w:rFonts w:ascii="Kinetic Letters" w:eastAsia="Times New Roman" w:hAnsi="Kinetic Letters" w:cs="Times New Roman"/>
          <w:b/>
          <w:bCs/>
          <w:i/>
          <w:iCs/>
          <w:color w:val="A62B1F"/>
          <w:sz w:val="32"/>
          <w:szCs w:val="24"/>
          <w:u w:val="single"/>
          <w:lang w:eastAsia="en-GB"/>
        </w:rPr>
        <w:t xml:space="preserve"> statutory guidance</w:t>
      </w:r>
      <w:r w:rsidRPr="00E855BB">
        <w:rPr>
          <w:rFonts w:ascii="Kinetic Letters" w:eastAsia="Times New Roman" w:hAnsi="Kinetic Letters" w:cs="Times New Roman"/>
          <w:b/>
          <w:bCs/>
          <w:i/>
          <w:iCs/>
          <w:color w:val="292659"/>
          <w:sz w:val="32"/>
          <w:szCs w:val="24"/>
          <w:lang w:eastAsia="en-GB"/>
        </w:rPr>
        <w:fldChar w:fldCharType="end"/>
      </w:r>
      <w:r w:rsidRPr="00E855BB">
        <w:rPr>
          <w:rFonts w:ascii="Kinetic Letters" w:eastAsia="Times New Roman" w:hAnsi="Kinetic Letters" w:cs="Times New Roman"/>
          <w:b/>
          <w:bCs/>
          <w:i/>
          <w:iCs/>
          <w:color w:val="292659"/>
          <w:sz w:val="32"/>
          <w:szCs w:val="24"/>
          <w:lang w:eastAsia="en-GB"/>
        </w:rPr>
        <w:t>, teaching on these matters should be integrated appropriately into the curriculum, rather than addressed</w:t>
      </w:r>
      <w:r w:rsidRPr="00E855BB">
        <w:rPr>
          <w:rFonts w:ascii="Calibri" w:eastAsia="Times New Roman" w:hAnsi="Calibri" w:cs="Calibri"/>
          <w:b/>
          <w:bCs/>
          <w:i/>
          <w:iCs/>
          <w:color w:val="292659"/>
          <w:sz w:val="32"/>
          <w:szCs w:val="24"/>
          <w:lang w:eastAsia="en-GB"/>
        </w:rPr>
        <w:t> </w:t>
      </w:r>
      <w:r w:rsidRPr="00E855BB">
        <w:rPr>
          <w:rFonts w:ascii="Kinetic Letters" w:eastAsia="Times New Roman" w:hAnsi="Kinetic Letters" w:cs="Times New Roman"/>
          <w:b/>
          <w:bCs/>
          <w:i/>
          <w:iCs/>
          <w:color w:val="292659"/>
          <w:sz w:val="32"/>
          <w:szCs w:val="24"/>
          <w:lang w:eastAsia="en-GB"/>
        </w:rPr>
        <w:t>separately or in one-off lessons.</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color w:val="000000"/>
          <w:sz w:val="32"/>
          <w:szCs w:val="24"/>
          <w:lang w:eastAsia="en-GB"/>
        </w:rPr>
        <w:t>Teaching and learning about protected characteristics is therefore fully integrated into SCARF, through age-appropriate content across the SCARF spiral curriculum.</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color w:val="000000"/>
          <w:sz w:val="32"/>
          <w:szCs w:val="24"/>
          <w:lang w:eastAsia="en-GB"/>
        </w:rPr>
        <w:t>However, some protected characteristics benefit from the in-depth coverage that will give children time to explore the knowledge and attitudes that will help them develop an appreciation of them. We've mapped the SCARF lessons that provide this greater depth to the relevant protected characteristics, but it's important to understand that teaching and learning about them</w:t>
      </w:r>
      <w:r w:rsidRPr="00E855BB">
        <w:rPr>
          <w:rFonts w:ascii="Calibri" w:eastAsia="Times New Roman" w:hAnsi="Calibri" w:cs="Calibri"/>
          <w:color w:val="000000"/>
          <w:sz w:val="32"/>
          <w:szCs w:val="24"/>
          <w:lang w:eastAsia="en-GB"/>
        </w:rPr>
        <w:t> </w:t>
      </w:r>
      <w:r w:rsidRPr="00E855BB">
        <w:rPr>
          <w:rFonts w:ascii="Kinetic Letters" w:eastAsia="Times New Roman" w:hAnsi="Kinetic Letters" w:cs="Times New Roman"/>
          <w:sz w:val="32"/>
          <w:szCs w:val="24"/>
          <w:lang w:eastAsia="en-GB"/>
        </w:rPr>
        <w:t>threads through the vast majority of SCARF lesson plans.</w:t>
      </w:r>
    </w:p>
    <w:p w:rsid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p>
    <w:p w:rsid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lastRenderedPageBreak/>
        <w:t>Age</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1"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Life stages - plant, animals, humans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2"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Our friends and neighbours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3"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Let</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s celebrate our differences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4"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Together</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5"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Happy being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6"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7"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 xml:space="preserve">Democracy in Britain 1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Elections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8"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 xml:space="preserve">Democracy in Britain 2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How (most) laws are made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19"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Don</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t force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0"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Think before you click!</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1"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 share or not to share?</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Disability</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2"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Let</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s celebrate our differences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3"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Zeb</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4"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 am fantastic!</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5"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6"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Media manipulation</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Gender reassignment</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7"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 am fantastic!</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8"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Media manipulation</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Marriage and civil partnership</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29"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 xml:space="preserve">Life stages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human life stage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who will I be?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0"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Together</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1"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Don</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t force me</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Pregnancy and maternity</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2"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 xml:space="preserve">Life stages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human life stage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who will I be?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3"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Where do babies come from?</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4"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Making babies</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Race</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5" w:history="1">
        <w:r w:rsidRPr="00E855BB">
          <w:rPr>
            <w:rFonts w:ascii="Kinetic Letters" w:eastAsia="Times New Roman" w:hAnsi="Kinetic Letters" w:cs="Times New Roman"/>
            <w:b/>
            <w:bCs/>
            <w:color w:val="A62B1F"/>
            <w:sz w:val="32"/>
            <w:szCs w:val="24"/>
            <w:lang w:eastAsia="en-GB"/>
          </w:rPr>
          <w:t>Y2/P3</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What makes us who we are?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6"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Our friends and neighbours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7"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Zeb</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8"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The land of the red people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39"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Happy being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0"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1"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Tolerance and respect for others</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Religion or belief</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2"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Same and different families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3"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All about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4" w:history="1">
        <w:r w:rsidRPr="00E855BB">
          <w:rPr>
            <w:rFonts w:ascii="Kinetic Letters" w:eastAsia="Times New Roman" w:hAnsi="Kinetic Letters" w:cs="Times New Roman"/>
            <w:b/>
            <w:bCs/>
            <w:color w:val="A62B1F"/>
            <w:sz w:val="32"/>
            <w:szCs w:val="24"/>
            <w:lang w:eastAsia="en-GB"/>
          </w:rPr>
          <w:t>Y1/P2</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Who are our special people?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5" w:history="1">
        <w:r w:rsidRPr="00E855BB">
          <w:rPr>
            <w:rFonts w:ascii="Kinetic Letters" w:eastAsia="Times New Roman" w:hAnsi="Kinetic Letters" w:cs="Times New Roman"/>
            <w:b/>
            <w:bCs/>
            <w:color w:val="A62B1F"/>
            <w:sz w:val="32"/>
            <w:szCs w:val="24"/>
            <w:lang w:eastAsia="en-GB"/>
          </w:rPr>
          <w:t>Y2/P3</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What makes us who we are?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6"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Our friends and neighbours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7"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Let</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s celebrate our differences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8"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Together</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49"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The people we share our world with</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0"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The land of the red people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1"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Happy being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2"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3"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Don</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t force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4"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Is this normal?</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5"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Acting appropriately</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sz w:val="32"/>
          <w:szCs w:val="27"/>
          <w:lang w:eastAsia="en-GB"/>
        </w:rPr>
        <w:t>Sex</w:t>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6"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 xml:space="preserve">Me and my body </w:t>
        </w:r>
        <w:r w:rsidRPr="00E855BB">
          <w:rPr>
            <w:rFonts w:ascii="Courier New" w:eastAsia="Times New Roman" w:hAnsi="Courier New" w:cs="Courier New"/>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 xml:space="preserve"> girls and boys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7"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Let</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s celebrate our differences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8"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Zeb</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59"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 am fantastic!</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0"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Together</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1"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Stop, start, stereotypes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2"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Growing up and changing bodies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3"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The land of the red people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4"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Happy being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5"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6"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Don</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t force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7"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Media manipulation</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8"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Making babies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69"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Tolerance and respect for others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0"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Is this normal?</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1"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Acting appropriately</w:t>
        </w:r>
      </w:hyperlink>
    </w:p>
    <w:p w:rsidR="00E855BB" w:rsidRPr="00E855BB" w:rsidRDefault="00E855BB" w:rsidP="00E855BB">
      <w:pPr>
        <w:spacing w:after="100" w:afterAutospacing="1" w:line="240" w:lineRule="auto"/>
        <w:outlineLvl w:val="2"/>
        <w:rPr>
          <w:rFonts w:ascii="Kinetic Letters" w:eastAsia="Times New Roman" w:hAnsi="Kinetic Letters" w:cs="Times New Roman"/>
          <w:sz w:val="32"/>
          <w:szCs w:val="27"/>
          <w:lang w:eastAsia="en-GB"/>
        </w:rPr>
      </w:pPr>
      <w:r w:rsidRPr="00E855BB">
        <w:rPr>
          <w:rFonts w:ascii="Kinetic Letters" w:eastAsia="Times New Roman" w:hAnsi="Kinetic Letters" w:cs="Times New Roman"/>
          <w:b/>
          <w:bCs/>
          <w:sz w:val="32"/>
          <w:szCs w:val="27"/>
          <w:lang w:eastAsia="en-GB"/>
        </w:rPr>
        <w:t>Sexual orientation</w:t>
      </w:r>
    </w:p>
    <w:bookmarkStart w:id="0" w:name="_GoBack"/>
    <w:bookmarkEnd w:id="0"/>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r w:rsidRPr="00E855BB">
        <w:rPr>
          <w:rFonts w:ascii="Kinetic Letters" w:eastAsia="Times New Roman" w:hAnsi="Kinetic Letters" w:cs="Times New Roman"/>
          <w:sz w:val="32"/>
          <w:szCs w:val="24"/>
          <w:lang w:eastAsia="en-GB"/>
        </w:rPr>
        <w:fldChar w:fldCharType="begin"/>
      </w:r>
      <w:r w:rsidRPr="00E855BB">
        <w:rPr>
          <w:rFonts w:ascii="Kinetic Letters" w:eastAsia="Times New Roman" w:hAnsi="Kinetic Letters" w:cs="Times New Roman"/>
          <w:sz w:val="32"/>
          <w:szCs w:val="24"/>
          <w:lang w:eastAsia="en-GB"/>
        </w:rPr>
        <w:instrText xml:space="preserve"> HYPERLINK "https://www.coramlifeeducation.org.uk/scarf/lesson-plans/same-and-different-families-" </w:instrText>
      </w:r>
      <w:r w:rsidRPr="00E855BB">
        <w:rPr>
          <w:rFonts w:ascii="Kinetic Letters" w:eastAsia="Times New Roman" w:hAnsi="Kinetic Letters" w:cs="Times New Roman"/>
          <w:sz w:val="32"/>
          <w:szCs w:val="24"/>
          <w:lang w:eastAsia="en-GB"/>
        </w:rPr>
        <w:fldChar w:fldCharType="separate"/>
      </w:r>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Same and different families</w:t>
      </w:r>
      <w:r w:rsidRPr="00E855BB">
        <w:rPr>
          <w:rFonts w:ascii="Kinetic Letters" w:eastAsia="Times New Roman" w:hAnsi="Kinetic Letters" w:cs="Times New Roman"/>
          <w:sz w:val="32"/>
          <w:szCs w:val="24"/>
          <w:lang w:eastAsia="en-GB"/>
        </w:rPr>
        <w:fldChar w:fldCharType="end"/>
      </w:r>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2" w:history="1">
        <w:r w:rsidRPr="00E855BB">
          <w:rPr>
            <w:rFonts w:ascii="Kinetic Letters" w:eastAsia="Times New Roman" w:hAnsi="Kinetic Letters" w:cs="Times New Roman"/>
            <w:b/>
            <w:bCs/>
            <w:color w:val="A62B1F"/>
            <w:sz w:val="32"/>
            <w:szCs w:val="24"/>
            <w:lang w:eastAsia="en-GB"/>
          </w:rPr>
          <w:t>R/P1</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Where do babies come from?</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3"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Our friends and neighbours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4"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Zeb</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5" w:history="1">
        <w:r w:rsidRPr="00E855BB">
          <w:rPr>
            <w:rFonts w:ascii="Kinetic Letters" w:eastAsia="Times New Roman" w:hAnsi="Kinetic Letters" w:cs="Times New Roman"/>
            <w:b/>
            <w:bCs/>
            <w:color w:val="A62B1F"/>
            <w:sz w:val="32"/>
            <w:szCs w:val="24"/>
            <w:lang w:eastAsia="en-GB"/>
          </w:rPr>
          <w:t>Y3/P4</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Family and friends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6" w:history="1">
        <w:r w:rsidRPr="00E855BB">
          <w:rPr>
            <w:rFonts w:ascii="Kinetic Letters" w:eastAsia="Times New Roman" w:hAnsi="Kinetic Letters" w:cs="Times New Roman"/>
            <w:b/>
            <w:bCs/>
            <w:color w:val="A62B1F"/>
            <w:sz w:val="32"/>
            <w:szCs w:val="24"/>
            <w:lang w:eastAsia="en-GB"/>
          </w:rPr>
          <w:t>Y4/P5</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Together</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7"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Is it true?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8" w:history="1">
        <w:r w:rsidRPr="00E855BB">
          <w:rPr>
            <w:rFonts w:ascii="Kinetic Letters" w:eastAsia="Times New Roman" w:hAnsi="Kinetic Letters" w:cs="Times New Roman"/>
            <w:b/>
            <w:bCs/>
            <w:color w:val="A62B1F"/>
            <w:sz w:val="32"/>
            <w:szCs w:val="24"/>
            <w:lang w:eastAsia="en-GB"/>
          </w:rPr>
          <w:t>Y5/P6</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Stop, start, stereotypes</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79"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We have more in common than not</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80"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Don</w:t>
        </w:r>
        <w:r w:rsidRPr="00E855BB">
          <w:rPr>
            <w:rFonts w:ascii="Kinetic Letters" w:eastAsia="Times New Roman" w:hAnsi="Kinetic Letters" w:cs="Kinetic Letters"/>
            <w:color w:val="A62B1F"/>
            <w:sz w:val="32"/>
            <w:szCs w:val="24"/>
            <w:u w:val="single"/>
            <w:lang w:eastAsia="en-GB"/>
          </w:rPr>
          <w:t>’</w:t>
        </w:r>
        <w:r w:rsidRPr="00E855BB">
          <w:rPr>
            <w:rFonts w:ascii="Kinetic Letters" w:eastAsia="Times New Roman" w:hAnsi="Kinetic Letters" w:cs="Times New Roman"/>
            <w:color w:val="A62B1F"/>
            <w:sz w:val="32"/>
            <w:szCs w:val="24"/>
            <w:u w:val="single"/>
            <w:lang w:eastAsia="en-GB"/>
          </w:rPr>
          <w:t>t force me</w:t>
        </w:r>
      </w:hyperlink>
    </w:p>
    <w:p w:rsidR="00E855BB" w:rsidRPr="00E855BB" w:rsidRDefault="00E855BB" w:rsidP="00E855BB">
      <w:pPr>
        <w:spacing w:after="100" w:afterAutospacing="1" w:line="240" w:lineRule="auto"/>
        <w:rPr>
          <w:rFonts w:ascii="Kinetic Letters" w:eastAsia="Times New Roman" w:hAnsi="Kinetic Letters" w:cs="Times New Roman"/>
          <w:sz w:val="32"/>
          <w:szCs w:val="24"/>
          <w:lang w:eastAsia="en-GB"/>
        </w:rPr>
      </w:pPr>
      <w:hyperlink r:id="rId81" w:history="1">
        <w:r w:rsidRPr="00E855BB">
          <w:rPr>
            <w:rFonts w:ascii="Kinetic Letters" w:eastAsia="Times New Roman" w:hAnsi="Kinetic Letters" w:cs="Times New Roman"/>
            <w:b/>
            <w:bCs/>
            <w:color w:val="A62B1F"/>
            <w:sz w:val="32"/>
            <w:szCs w:val="24"/>
            <w:lang w:eastAsia="en-GB"/>
          </w:rPr>
          <w:t>Y6/P7</w:t>
        </w:r>
        <w:r w:rsidRPr="00E855BB">
          <w:rPr>
            <w:rFonts w:ascii="Calibri" w:eastAsia="Times New Roman" w:hAnsi="Calibri" w:cs="Calibri"/>
            <w:color w:val="A62B1F"/>
            <w:sz w:val="32"/>
            <w:szCs w:val="24"/>
            <w:u w:val="single"/>
            <w:lang w:eastAsia="en-GB"/>
          </w:rPr>
          <w:t> </w:t>
        </w:r>
        <w:r w:rsidRPr="00E855BB">
          <w:rPr>
            <w:rFonts w:ascii="Kinetic Letters" w:eastAsia="Times New Roman" w:hAnsi="Kinetic Letters" w:cs="Times New Roman"/>
            <w:color w:val="A62B1F"/>
            <w:sz w:val="32"/>
            <w:szCs w:val="24"/>
            <w:u w:val="single"/>
            <w:lang w:eastAsia="en-GB"/>
          </w:rPr>
          <w:t>Media manipulation</w:t>
        </w:r>
      </w:hyperlink>
    </w:p>
    <w:p w:rsidR="001F7CB7" w:rsidRPr="00E855BB" w:rsidRDefault="00E855BB">
      <w:pPr>
        <w:rPr>
          <w:rFonts w:ascii="Kinetic Letters" w:hAnsi="Kinetic Letters"/>
          <w:sz w:val="28"/>
        </w:rPr>
      </w:pPr>
    </w:p>
    <w:sectPr w:rsidR="001F7CB7" w:rsidRPr="00E855BB" w:rsidSect="00E855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811A5"/>
    <w:multiLevelType w:val="multilevel"/>
    <w:tmpl w:val="355A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5BB"/>
    <w:rsid w:val="001457EB"/>
    <w:rsid w:val="00BD1E95"/>
    <w:rsid w:val="00E85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31123"/>
  <w15:chartTrackingRefBased/>
  <w15:docId w15:val="{259702D1-EA68-4D71-9CC0-2E98CDCF4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855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855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855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5B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855B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855B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E855BB"/>
    <w:rPr>
      <w:color w:val="0000FF"/>
      <w:u w:val="single"/>
    </w:rPr>
  </w:style>
  <w:style w:type="character" w:customStyle="1" w:styleId="me-2">
    <w:name w:val="me-2"/>
    <w:basedOn w:val="DefaultParagraphFont"/>
    <w:rsid w:val="00E855BB"/>
  </w:style>
  <w:style w:type="paragraph" w:styleId="NormalWeb">
    <w:name w:val="Normal (Web)"/>
    <w:basedOn w:val="Normal"/>
    <w:uiPriority w:val="99"/>
    <w:semiHidden/>
    <w:unhideWhenUsed/>
    <w:rsid w:val="00E855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855BB"/>
    <w:rPr>
      <w:i/>
      <w:iCs/>
    </w:rPr>
  </w:style>
  <w:style w:type="character" w:styleId="Strong">
    <w:name w:val="Strong"/>
    <w:basedOn w:val="DefaultParagraphFont"/>
    <w:uiPriority w:val="22"/>
    <w:qFormat/>
    <w:rsid w:val="00E855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013397">
      <w:bodyDiv w:val="1"/>
      <w:marLeft w:val="0"/>
      <w:marRight w:val="0"/>
      <w:marTop w:val="0"/>
      <w:marBottom w:val="0"/>
      <w:divBdr>
        <w:top w:val="none" w:sz="0" w:space="0" w:color="auto"/>
        <w:left w:val="none" w:sz="0" w:space="0" w:color="auto"/>
        <w:bottom w:val="none" w:sz="0" w:space="0" w:color="auto"/>
        <w:right w:val="none" w:sz="0" w:space="0" w:color="auto"/>
      </w:divBdr>
      <w:divsChild>
        <w:div w:id="1284534525">
          <w:marLeft w:val="0"/>
          <w:marRight w:val="0"/>
          <w:marTop w:val="0"/>
          <w:marBottom w:val="0"/>
          <w:divBdr>
            <w:top w:val="none" w:sz="0" w:space="0" w:color="auto"/>
            <w:left w:val="none" w:sz="0" w:space="0" w:color="auto"/>
            <w:bottom w:val="none" w:sz="0" w:space="0" w:color="auto"/>
            <w:right w:val="none" w:sz="0" w:space="0" w:color="auto"/>
          </w:divBdr>
          <w:divsChild>
            <w:div w:id="1007056339">
              <w:marLeft w:val="0"/>
              <w:marRight w:val="0"/>
              <w:marTop w:val="0"/>
              <w:marBottom w:val="0"/>
              <w:divBdr>
                <w:top w:val="none" w:sz="0" w:space="0" w:color="auto"/>
                <w:left w:val="none" w:sz="0" w:space="0" w:color="auto"/>
                <w:bottom w:val="none" w:sz="0" w:space="0" w:color="auto"/>
                <w:right w:val="none" w:sz="0" w:space="0" w:color="auto"/>
              </w:divBdr>
            </w:div>
          </w:divsChild>
        </w:div>
        <w:div w:id="216360332">
          <w:marLeft w:val="0"/>
          <w:marRight w:val="0"/>
          <w:marTop w:val="0"/>
          <w:marBottom w:val="0"/>
          <w:divBdr>
            <w:top w:val="none" w:sz="0" w:space="0" w:color="auto"/>
            <w:left w:val="none" w:sz="0" w:space="0" w:color="auto"/>
            <w:bottom w:val="none" w:sz="0" w:space="0" w:color="auto"/>
            <w:right w:val="none" w:sz="0" w:space="0" w:color="auto"/>
          </w:divBdr>
          <w:divsChild>
            <w:div w:id="1840726675">
              <w:marLeft w:val="0"/>
              <w:marRight w:val="0"/>
              <w:marTop w:val="0"/>
              <w:marBottom w:val="0"/>
              <w:divBdr>
                <w:top w:val="none" w:sz="0" w:space="0" w:color="auto"/>
                <w:left w:val="none" w:sz="0" w:space="0" w:color="auto"/>
                <w:bottom w:val="none" w:sz="0" w:space="0" w:color="auto"/>
                <w:right w:val="none" w:sz="0" w:space="0" w:color="auto"/>
              </w:divBdr>
              <w:divsChild>
                <w:div w:id="1187671474">
                  <w:marLeft w:val="0"/>
                  <w:marRight w:val="0"/>
                  <w:marTop w:val="0"/>
                  <w:marBottom w:val="0"/>
                  <w:divBdr>
                    <w:top w:val="none" w:sz="0" w:space="0" w:color="auto"/>
                    <w:left w:val="none" w:sz="0" w:space="0" w:color="auto"/>
                    <w:bottom w:val="none" w:sz="0" w:space="0" w:color="auto"/>
                    <w:right w:val="none" w:sz="0" w:space="0" w:color="auto"/>
                  </w:divBdr>
                  <w:divsChild>
                    <w:div w:id="204486792">
                      <w:marLeft w:val="0"/>
                      <w:marRight w:val="0"/>
                      <w:marTop w:val="0"/>
                      <w:marBottom w:val="0"/>
                      <w:divBdr>
                        <w:top w:val="none" w:sz="0" w:space="0" w:color="auto"/>
                        <w:left w:val="none" w:sz="0" w:space="0" w:color="auto"/>
                        <w:bottom w:val="none" w:sz="0" w:space="0" w:color="auto"/>
                        <w:right w:val="none" w:sz="0" w:space="0" w:color="auto"/>
                      </w:divBdr>
                      <w:divsChild>
                        <w:div w:id="1020741181">
                          <w:marLeft w:val="0"/>
                          <w:marRight w:val="0"/>
                          <w:marTop w:val="0"/>
                          <w:marBottom w:val="0"/>
                          <w:divBdr>
                            <w:top w:val="none" w:sz="0" w:space="0" w:color="auto"/>
                            <w:left w:val="none" w:sz="0" w:space="0" w:color="auto"/>
                            <w:bottom w:val="none" w:sz="0" w:space="0" w:color="auto"/>
                            <w:right w:val="none" w:sz="0" w:space="0" w:color="auto"/>
                          </w:divBdr>
                          <w:divsChild>
                            <w:div w:id="917136059">
                              <w:marLeft w:val="0"/>
                              <w:marRight w:val="0"/>
                              <w:marTop w:val="0"/>
                              <w:marBottom w:val="0"/>
                              <w:divBdr>
                                <w:top w:val="none" w:sz="0" w:space="0" w:color="auto"/>
                                <w:left w:val="none" w:sz="0" w:space="0" w:color="auto"/>
                                <w:bottom w:val="none" w:sz="0" w:space="0" w:color="auto"/>
                                <w:right w:val="none" w:sz="0" w:space="0" w:color="auto"/>
                              </w:divBdr>
                            </w:div>
                          </w:divsChild>
                        </w:div>
                        <w:div w:id="52155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ramlifeeducation.org.uk/scarf/lesson-plans/lets-celebrate-our-differences" TargetMode="External"/><Relationship Id="rId18" Type="http://schemas.openxmlformats.org/officeDocument/2006/relationships/hyperlink" Target="https://www.coramlifeeducation.org.uk/scarf/lesson-plans/democracy-in-britain-2--how-most-laws-are-made" TargetMode="External"/><Relationship Id="rId26" Type="http://schemas.openxmlformats.org/officeDocument/2006/relationships/hyperlink" Target="https://www.coramlifeeducation.org.uk/scarf/lesson-plans/media-manipulation" TargetMode="External"/><Relationship Id="rId39" Type="http://schemas.openxmlformats.org/officeDocument/2006/relationships/hyperlink" Target="https://www.coramlifeeducation.org.uk/scarf/lesson-plans/happy-being-me-1" TargetMode="External"/><Relationship Id="rId21" Type="http://schemas.openxmlformats.org/officeDocument/2006/relationships/hyperlink" Target="https://www.coramlifeeducation.org.uk/scarf/lesson-plans/to-share-or-not-to-share" TargetMode="External"/><Relationship Id="rId34" Type="http://schemas.openxmlformats.org/officeDocument/2006/relationships/hyperlink" Target="https://www.coramlifeeducation.org.uk/scarf/lesson-plans/making-babies-1" TargetMode="External"/><Relationship Id="rId42" Type="http://schemas.openxmlformats.org/officeDocument/2006/relationships/hyperlink" Target="https://www.coramlifeeducation.org.uk/scarf/lesson-plans/same-and-different-families-" TargetMode="External"/><Relationship Id="rId47" Type="http://schemas.openxmlformats.org/officeDocument/2006/relationships/hyperlink" Target="https://www.coramlifeeducation.org.uk/scarf/lesson-plans/lets-celebrate-our-differences" TargetMode="External"/><Relationship Id="rId50" Type="http://schemas.openxmlformats.org/officeDocument/2006/relationships/hyperlink" Target="https://www.coramlifeeducation.org.uk/scarf/lesson-plans/the-land-of-the-red-people" TargetMode="External"/><Relationship Id="rId55" Type="http://schemas.openxmlformats.org/officeDocument/2006/relationships/hyperlink" Target="https://www.coramlifeeducation.org.uk/scarf/lesson-plans/acting-appropriately" TargetMode="External"/><Relationship Id="rId63" Type="http://schemas.openxmlformats.org/officeDocument/2006/relationships/hyperlink" Target="https://www.coramlifeeducation.org.uk/scarf/lesson-plans/the-land-of-the-red-people" TargetMode="External"/><Relationship Id="rId68" Type="http://schemas.openxmlformats.org/officeDocument/2006/relationships/hyperlink" Target="https://www.coramlifeeducation.org.uk/scarf/lesson-plans/making-babies-1" TargetMode="External"/><Relationship Id="rId76" Type="http://schemas.openxmlformats.org/officeDocument/2006/relationships/hyperlink" Target="https://www.coramlifeeducation.org.uk/scarf/lesson-plans/together" TargetMode="External"/><Relationship Id="rId7" Type="http://schemas.openxmlformats.org/officeDocument/2006/relationships/hyperlink" Target="https://www.coramlifeeducation.org.uk/scarf/" TargetMode="External"/><Relationship Id="rId71" Type="http://schemas.openxmlformats.org/officeDocument/2006/relationships/hyperlink" Target="https://www.coramlifeeducation.org.uk/scarf/lesson-plans/acting-appropriately" TargetMode="External"/><Relationship Id="rId2" Type="http://schemas.openxmlformats.org/officeDocument/2006/relationships/styles" Target="styles.xml"/><Relationship Id="rId16" Type="http://schemas.openxmlformats.org/officeDocument/2006/relationships/hyperlink" Target="https://www.coramlifeeducation.org.uk/scarf/lesson-plans/we-have-more-in-common-than-not" TargetMode="External"/><Relationship Id="rId29" Type="http://schemas.openxmlformats.org/officeDocument/2006/relationships/hyperlink" Target="https://www.coramlifeeducation.org.uk/scarf/lesson-plans/life-stages-human-life-stage--who-will-i-be" TargetMode="External"/><Relationship Id="rId11" Type="http://schemas.openxmlformats.org/officeDocument/2006/relationships/hyperlink" Target="https://www.coramlifeeducation.org.uk/scarf/lesson-plans/life-stages--plants-animals-humans" TargetMode="External"/><Relationship Id="rId24" Type="http://schemas.openxmlformats.org/officeDocument/2006/relationships/hyperlink" Target="https://www.coramlifeeducation.org.uk/scarf/lesson-plans/i-am-fantastic" TargetMode="External"/><Relationship Id="rId32" Type="http://schemas.openxmlformats.org/officeDocument/2006/relationships/hyperlink" Target="https://www.coramlifeeducation.org.uk/scarf/lesson-plans/life-stages-human-life-stage--who-will-i-be%20R/P1%20Life%20stages%20%E2%80%93%20human%20life%20stage%20%E2%80%93%20who%20will%20I%20be" TargetMode="External"/><Relationship Id="rId37" Type="http://schemas.openxmlformats.org/officeDocument/2006/relationships/hyperlink" Target="https://www.coramlifeeducation.org.uk/scarf/lesson-plans/zeb" TargetMode="External"/><Relationship Id="rId40" Type="http://schemas.openxmlformats.org/officeDocument/2006/relationships/hyperlink" Target="https://www.coramlifeeducation.org.uk/scarf/lesson-plans/we-have-more-in-common-than-not" TargetMode="External"/><Relationship Id="rId45" Type="http://schemas.openxmlformats.org/officeDocument/2006/relationships/hyperlink" Target="https://www.coramlifeeducation.org.uk/scarf/lesson-plans/what-makes-us-who-we-are" TargetMode="External"/><Relationship Id="rId53" Type="http://schemas.openxmlformats.org/officeDocument/2006/relationships/hyperlink" Target="https://www.coramlifeeducation.org.uk/scarf/lesson-plans/dont-force-me" TargetMode="External"/><Relationship Id="rId58" Type="http://schemas.openxmlformats.org/officeDocument/2006/relationships/hyperlink" Target="https://www.coramlifeeducation.org.uk/scarf/lesson-plans/zeb" TargetMode="External"/><Relationship Id="rId66" Type="http://schemas.openxmlformats.org/officeDocument/2006/relationships/hyperlink" Target="https://www.coramlifeeducation.org.uk/scarf/lesson-plans/dont-force-me" TargetMode="External"/><Relationship Id="rId74" Type="http://schemas.openxmlformats.org/officeDocument/2006/relationships/hyperlink" Target="https://www.coramlifeeducation.org.uk/scarf/lesson-plans/zeb" TargetMode="External"/><Relationship Id="rId79" Type="http://schemas.openxmlformats.org/officeDocument/2006/relationships/hyperlink" Target="https://www.coramlifeeducation.org.uk/scarf/lesson-plans/we-have-more-in-common-than-not" TargetMode="External"/><Relationship Id="rId5" Type="http://schemas.openxmlformats.org/officeDocument/2006/relationships/hyperlink" Target="https://www.coramlifeeducation.org.uk/" TargetMode="External"/><Relationship Id="rId61" Type="http://schemas.openxmlformats.org/officeDocument/2006/relationships/hyperlink" Target="https://www.coramlifeeducation.org.uk/scarf/lesson-plans/stop-start-stereotypes" TargetMode="External"/><Relationship Id="rId82" Type="http://schemas.openxmlformats.org/officeDocument/2006/relationships/fontTable" Target="fontTable.xml"/><Relationship Id="rId10" Type="http://schemas.openxmlformats.org/officeDocument/2006/relationships/hyperlink" Target="https://www.gov.uk/government/publications/inspecting-teaching-of-the-protected-characteristics-in-schools/inspecting-teaching-of-the-protected-characteristics-in-schools" TargetMode="External"/><Relationship Id="rId19" Type="http://schemas.openxmlformats.org/officeDocument/2006/relationships/hyperlink" Target="https://www.coramlifeeducation.org.uk/scarf/lesson-plans/dont-force-me" TargetMode="External"/><Relationship Id="rId31" Type="http://schemas.openxmlformats.org/officeDocument/2006/relationships/hyperlink" Target="https://www.coramlifeeducation.org.uk/scarf/lesson-plans/dont-force-me" TargetMode="External"/><Relationship Id="rId44" Type="http://schemas.openxmlformats.org/officeDocument/2006/relationships/hyperlink" Target="https://www.coramlifeeducation.org.uk/scarf/lesson-plans/who-are-our-special-people" TargetMode="External"/><Relationship Id="rId52" Type="http://schemas.openxmlformats.org/officeDocument/2006/relationships/hyperlink" Target="https://www.coramlifeeducation.org.uk/scarf/lesson-plans/we-have-more-in-common-than-not" TargetMode="External"/><Relationship Id="rId60" Type="http://schemas.openxmlformats.org/officeDocument/2006/relationships/hyperlink" Target="https://www.coramlifeeducation.org.uk/scarf/lesson-plans/together" TargetMode="External"/><Relationship Id="rId65" Type="http://schemas.openxmlformats.org/officeDocument/2006/relationships/hyperlink" Target="https://www.coramlifeeducation.org.uk/scarf/lesson-plans/we-have-more-in-common-than-not" TargetMode="External"/><Relationship Id="rId73" Type="http://schemas.openxmlformats.org/officeDocument/2006/relationships/hyperlink" Target="https://www.coramlifeeducation.org.uk/scarf/lesson-plans/our-friends-and-neighbours" TargetMode="External"/><Relationship Id="rId78" Type="http://schemas.openxmlformats.org/officeDocument/2006/relationships/hyperlink" Target="https://www.coramlifeeducation.org.uk/scarf/lesson-plans/stop-start-stereotypes" TargetMode="External"/><Relationship Id="rId81" Type="http://schemas.openxmlformats.org/officeDocument/2006/relationships/hyperlink" Target="https://www.coramlifeeducation.org.uk/scarf/lesson-plans/media-manipulation" TargetMode="External"/><Relationship Id="rId4" Type="http://schemas.openxmlformats.org/officeDocument/2006/relationships/webSettings" Target="webSettings.xml"/><Relationship Id="rId9" Type="http://schemas.openxmlformats.org/officeDocument/2006/relationships/hyperlink" Target="https://www.coramlifeeducation.org.uk/logout" TargetMode="External"/><Relationship Id="rId14" Type="http://schemas.openxmlformats.org/officeDocument/2006/relationships/hyperlink" Target="https://www.coramlifeeducation.org.uk/scarf/lesson-plans/together" TargetMode="External"/><Relationship Id="rId22" Type="http://schemas.openxmlformats.org/officeDocument/2006/relationships/hyperlink" Target="https://www.coramlifeeducation.org.uk/scarf/lesson-plans/lets-celebrate-our-differences" TargetMode="External"/><Relationship Id="rId27" Type="http://schemas.openxmlformats.org/officeDocument/2006/relationships/hyperlink" Target="https://www.coramlifeeducation.org.uk/scarf/lesson-plans/i-am-fantastic" TargetMode="External"/><Relationship Id="rId30" Type="http://schemas.openxmlformats.org/officeDocument/2006/relationships/hyperlink" Target="https://www.coramlifeeducation.org.uk/scarf/lesson-plans/together" TargetMode="External"/><Relationship Id="rId35" Type="http://schemas.openxmlformats.org/officeDocument/2006/relationships/hyperlink" Target="https://www.coramlifeeducation.org.uk/scarf/lesson-plans/what-makes-us-who-we-are" TargetMode="External"/><Relationship Id="rId43" Type="http://schemas.openxmlformats.org/officeDocument/2006/relationships/hyperlink" Target="https://www.coramlifeeducation.org.uk/scarf/lesson-plans/all-about-me%20R/P1%20All%20about%20me" TargetMode="External"/><Relationship Id="rId48" Type="http://schemas.openxmlformats.org/officeDocument/2006/relationships/hyperlink" Target="https://www.coramlifeeducation.org.uk/scarf/lesson-plans/together" TargetMode="External"/><Relationship Id="rId56" Type="http://schemas.openxmlformats.org/officeDocument/2006/relationships/hyperlink" Target="https://www.coramlifeeducation.org.uk/scarf/lesson-plans/me-and-my-body--girls-and-boys" TargetMode="External"/><Relationship Id="rId64" Type="http://schemas.openxmlformats.org/officeDocument/2006/relationships/hyperlink" Target="https://www.coramlifeeducation.org.uk/scarf/lesson-plans/happy-being-me-1Y5/P6" TargetMode="External"/><Relationship Id="rId69" Type="http://schemas.openxmlformats.org/officeDocument/2006/relationships/hyperlink" Target="https://www.coramlifeeducation.org.uk/scarf/lesson-plans/tolerance-and-respect-for-others" TargetMode="External"/><Relationship Id="rId77" Type="http://schemas.openxmlformats.org/officeDocument/2006/relationships/hyperlink" Target="https://www.coramlifeeducation.org.uk/scarf/lesson-plans/is-it-true" TargetMode="External"/><Relationship Id="rId8" Type="http://schemas.openxmlformats.org/officeDocument/2006/relationships/image" Target="media/image2.png"/><Relationship Id="rId51" Type="http://schemas.openxmlformats.org/officeDocument/2006/relationships/hyperlink" Target="https://www.coramlifeeducation.org.uk/scarf/lesson-plans/happy-being-me-1Y5/P6" TargetMode="External"/><Relationship Id="rId72" Type="http://schemas.openxmlformats.org/officeDocument/2006/relationships/hyperlink" Target="https://www.coramlifeeducation.org.uk/scarf/lesson-plans/where-do-babies-come-from" TargetMode="External"/><Relationship Id="rId80" Type="http://schemas.openxmlformats.org/officeDocument/2006/relationships/hyperlink" Target="https://www.coramlifeeducation.org.uk/scarf/lesson-plans/dont-force-me" TargetMode="External"/><Relationship Id="rId3" Type="http://schemas.openxmlformats.org/officeDocument/2006/relationships/settings" Target="settings.xml"/><Relationship Id="rId12" Type="http://schemas.openxmlformats.org/officeDocument/2006/relationships/hyperlink" Target="https://www.coramlifeeducation.org.uk/scarf/lesson-plans/our-friends-and-neighbours" TargetMode="External"/><Relationship Id="rId17" Type="http://schemas.openxmlformats.org/officeDocument/2006/relationships/hyperlink" Target="https://www.coramlifeeducation.org.uk/scarf/lesson-plans/democracy-in-britain-1--elections" TargetMode="External"/><Relationship Id="rId25" Type="http://schemas.openxmlformats.org/officeDocument/2006/relationships/hyperlink" Target="https://www.coramlifeeducation.org.uk/scarf/lesson-plans/we-have-more-in-common-than-not" TargetMode="External"/><Relationship Id="rId33" Type="http://schemas.openxmlformats.org/officeDocument/2006/relationships/hyperlink" Target="https://www.coramlifeeducation.org.uk/scarf/lesson-plans/where-do-babies-come-from" TargetMode="External"/><Relationship Id="rId38" Type="http://schemas.openxmlformats.org/officeDocument/2006/relationships/hyperlink" Target="https://www.coramlifeeducation.org.uk/scarf/lesson-plans/the-land-of-the-red-people%20Y5/P6%20The%20land%20of%20the%20red%20people" TargetMode="External"/><Relationship Id="rId46" Type="http://schemas.openxmlformats.org/officeDocument/2006/relationships/hyperlink" Target="https://www.coramlifeeducation.org.uk/scarf/lesson-plans/our-friends-and-neighbours" TargetMode="External"/><Relationship Id="rId59" Type="http://schemas.openxmlformats.org/officeDocument/2006/relationships/hyperlink" Target="https://www.coramlifeeducation.org.uk/scarf/lesson-plans/i-am-fantastic" TargetMode="External"/><Relationship Id="rId67" Type="http://schemas.openxmlformats.org/officeDocument/2006/relationships/hyperlink" Target="https://www.coramlifeeducation.org.uk/scarf/lesson-plans/media-manipulation" TargetMode="External"/><Relationship Id="rId20" Type="http://schemas.openxmlformats.org/officeDocument/2006/relationships/hyperlink" Target="https://www.coramlifeeducation.org.uk/scarf/lesson-plans/think-before-you-click" TargetMode="External"/><Relationship Id="rId41" Type="http://schemas.openxmlformats.org/officeDocument/2006/relationships/hyperlink" Target="https://www.coramlifeeducation.org.uk/scarf/lesson-plans/tolerance-and-respect-for-others" TargetMode="External"/><Relationship Id="rId54" Type="http://schemas.openxmlformats.org/officeDocument/2006/relationships/hyperlink" Target="https://www.coramlifeeducation.org.uk/scarf/lesson-plans/is-this-normal" TargetMode="External"/><Relationship Id="rId62" Type="http://schemas.openxmlformats.org/officeDocument/2006/relationships/hyperlink" Target="https://www.coramlifeeducation.org.uk/scarf/lesson-plans/growing-up-and-changing-bodies-1" TargetMode="External"/><Relationship Id="rId70" Type="http://schemas.openxmlformats.org/officeDocument/2006/relationships/hyperlink" Target="https://www.coramlifeeducation.org.uk/scarf/lesson-plans/is-this-normal" TargetMode="External"/><Relationship Id="rId75" Type="http://schemas.openxmlformats.org/officeDocument/2006/relationships/hyperlink" Target="https://www.coramlifeeducation.org.uk/scarf/lesson-plans/family-and-friends"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ww.coramlifeeducation.org.uk/scarf/lesson-plans/happy-being-me-1" TargetMode="External"/><Relationship Id="rId23" Type="http://schemas.openxmlformats.org/officeDocument/2006/relationships/hyperlink" Target="https://www.coramlifeeducation.org.uk/scarf/lesson-plans/zeb" TargetMode="External"/><Relationship Id="rId28" Type="http://schemas.openxmlformats.org/officeDocument/2006/relationships/hyperlink" Target="https://www.coramlifeeducation.org.uk/scarf/lesson-plans/media-manipulation" TargetMode="External"/><Relationship Id="rId36" Type="http://schemas.openxmlformats.org/officeDocument/2006/relationships/hyperlink" Target="https://www.coramlifeeducation.org.uk/scarf/lesson-plans/our-friends-and-neighbours" TargetMode="External"/><Relationship Id="rId49" Type="http://schemas.openxmlformats.org/officeDocument/2006/relationships/hyperlink" Target="https://www.coramlifeeducation.org.uk/scarf/lesson-plans/the-people-we-share-our-world-with" TargetMode="External"/><Relationship Id="rId57" Type="http://schemas.openxmlformats.org/officeDocument/2006/relationships/hyperlink" Target="https://www.coramlifeeducation.org.uk/scarf/lesson-plans/lets-celebrate-our-dif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1768</Words>
  <Characters>10081</Characters>
  <Application>Microsoft Office Word</Application>
  <DocSecurity>0</DocSecurity>
  <Lines>84</Lines>
  <Paragraphs>23</Paragraphs>
  <ScaleCrop>false</ScaleCrop>
  <Company>EasiPC Services ltd</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Rockingham</dc:creator>
  <cp:keywords/>
  <dc:description/>
  <cp:lastModifiedBy>Abigail Rockingham</cp:lastModifiedBy>
  <cp:revision>1</cp:revision>
  <dcterms:created xsi:type="dcterms:W3CDTF">2023-01-16T14:23:00Z</dcterms:created>
  <dcterms:modified xsi:type="dcterms:W3CDTF">2023-01-16T14:26:00Z</dcterms:modified>
</cp:coreProperties>
</file>